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5171" w14:textId="04B4D557" w:rsidR="006E59BE" w:rsidRPr="001D611D" w:rsidRDefault="002A329C" w:rsidP="002A329C">
      <w:pPr>
        <w:rPr>
          <w:b/>
          <w:bCs/>
          <w:sz w:val="40"/>
          <w:szCs w:val="40"/>
        </w:rPr>
      </w:pPr>
      <w:r w:rsidRPr="001D611D">
        <w:rPr>
          <w:b/>
          <w:bCs/>
          <w:sz w:val="40"/>
          <w:szCs w:val="40"/>
        </w:rPr>
        <w:t>Designing for a Connected World</w:t>
      </w:r>
    </w:p>
    <w:p w14:paraId="68C47A18" w14:textId="63C17051" w:rsidR="00AF6241" w:rsidRDefault="00AF6241" w:rsidP="00B73D82">
      <w:r w:rsidRPr="00AF6241">
        <w:rPr>
          <w:highlight w:val="yellow"/>
        </w:rPr>
        <w:t>Total 641 words</w:t>
      </w:r>
      <w:r>
        <w:t xml:space="preserve"> </w:t>
      </w:r>
    </w:p>
    <w:p w14:paraId="37F2258A" w14:textId="6B279678" w:rsidR="002A329C" w:rsidRDefault="002A329C" w:rsidP="00B73D82">
      <w:r>
        <w:t xml:space="preserve">As we move towards a post-COVID-19 future, designing solutions for a connected world has become more important than ever before. To meet a new wave of global challenges, designers must embrace fresh thinking, decisive leadership, and collaborative creativity across multiple disciplines. </w:t>
      </w:r>
      <w:r w:rsidR="00F33632">
        <w:t>A</w:t>
      </w:r>
      <w:r>
        <w:t xml:space="preserve"> greater understanding of shifting global trends, challenges, and opportunities will inform better design choices, and ultimately create a more coherent and connected experience for users. </w:t>
      </w:r>
    </w:p>
    <w:p w14:paraId="3DBD7B6C" w14:textId="0C6DFF23" w:rsidR="002A329C" w:rsidRDefault="002A329C" w:rsidP="002A329C">
      <w:r>
        <w:t xml:space="preserve">In this issue, we look at </w:t>
      </w:r>
      <w:r w:rsidR="00000218" w:rsidRPr="008A5DE1">
        <w:t>B</w:t>
      </w:r>
      <w:r w:rsidR="00000218">
        <w:rPr>
          <w:rFonts w:eastAsiaTheme="minorHAnsi"/>
          <w:lang w:eastAsia="en-US"/>
        </w:rPr>
        <w:t xml:space="preserve">usiness of </w:t>
      </w:r>
      <w:r w:rsidR="00000218" w:rsidRPr="008A5DE1">
        <w:t>D</w:t>
      </w:r>
      <w:r w:rsidR="00000218">
        <w:rPr>
          <w:rFonts w:eastAsiaTheme="minorHAnsi"/>
          <w:lang w:eastAsia="en-US"/>
        </w:rPr>
        <w:t xml:space="preserve">esign </w:t>
      </w:r>
      <w:r w:rsidR="00000218" w:rsidRPr="008A5DE1">
        <w:t>W</w:t>
      </w:r>
      <w:r w:rsidR="00000218">
        <w:rPr>
          <w:rFonts w:eastAsiaTheme="minorHAnsi"/>
          <w:lang w:eastAsia="en-US"/>
        </w:rPr>
        <w:t>eek</w:t>
      </w:r>
      <w:r w:rsidR="00000218" w:rsidRPr="008A5DE1">
        <w:t xml:space="preserve"> </w:t>
      </w:r>
      <w:r w:rsidR="00000218">
        <w:rPr>
          <w:rFonts w:eastAsiaTheme="minorHAnsi"/>
          <w:lang w:eastAsia="en-US"/>
        </w:rPr>
        <w:t xml:space="preserve">(BODW) </w:t>
      </w:r>
      <w:r w:rsidR="00000218" w:rsidRPr="008A5DE1">
        <w:t>2021</w:t>
      </w:r>
      <w:r>
        <w:t xml:space="preserve">, which saw over 80 design </w:t>
      </w:r>
      <w:r w:rsidR="00C75B22">
        <w:t xml:space="preserve">masters </w:t>
      </w:r>
      <w:r>
        <w:t xml:space="preserve">and </w:t>
      </w:r>
      <w:r w:rsidR="00C75B22">
        <w:t xml:space="preserve">leading </w:t>
      </w:r>
      <w:r>
        <w:t xml:space="preserve">visionaries share insights around the theme </w:t>
      </w:r>
      <w:r w:rsidR="00C75B22">
        <w:t>“</w:t>
      </w:r>
      <w:r>
        <w:t>Global Design Reset</w:t>
      </w:r>
      <w:r w:rsidR="00C75B22">
        <w:t>”</w:t>
      </w:r>
      <w:r w:rsidR="00B73D82">
        <w:t xml:space="preserve"> from </w:t>
      </w:r>
      <w:r w:rsidR="00FC3409">
        <w:t>29</w:t>
      </w:r>
      <w:r w:rsidR="00B73D82">
        <w:t xml:space="preserve"> November to 4 December</w:t>
      </w:r>
      <w:r>
        <w:t>. I</w:t>
      </w:r>
      <w:r w:rsidR="00CD69FF">
        <w:t>t has</w:t>
      </w:r>
      <w:r>
        <w:t xml:space="preserve"> been fascinat</w:t>
      </w:r>
      <w:r w:rsidR="00CD69FF">
        <w:t>ing to see emerging</w:t>
      </w:r>
      <w:r>
        <w:t xml:space="preserve"> conversations around integrating nature and sustainability are complemented by the “</w:t>
      </w:r>
      <w:proofErr w:type="spellStart"/>
      <w:r>
        <w:t>phygital</w:t>
      </w:r>
      <w:proofErr w:type="spellEnd"/>
      <w:r>
        <w:t xml:space="preserve">” realities of cryptocurrency and the metaverse—there’s a lot to unpack and consider! </w:t>
      </w:r>
    </w:p>
    <w:p w14:paraId="66E27E6F" w14:textId="04E12C5D" w:rsidR="002A329C" w:rsidRPr="004C4A30" w:rsidRDefault="002A329C" w:rsidP="002A329C">
      <w:r w:rsidRPr="004C4A30">
        <w:t xml:space="preserve">One of our esteemed BODW speakers </w:t>
      </w:r>
      <w:r w:rsidR="00B73D82" w:rsidRPr="004C4A30">
        <w:t>i</w:t>
      </w:r>
      <w:r w:rsidRPr="004C4A30">
        <w:t xml:space="preserve">s </w:t>
      </w:r>
      <w:hyperlink r:id="rId11" w:history="1">
        <w:r w:rsidRPr="004C4A30">
          <w:rPr>
            <w:rStyle w:val="Hyperlink"/>
            <w:rFonts w:eastAsiaTheme="minorHAnsi"/>
            <w:lang w:eastAsia="en-US"/>
          </w:rPr>
          <w:t>Bruce Mau</w:t>
        </w:r>
      </w:hyperlink>
      <w:r w:rsidRPr="004C4A30">
        <w:t xml:space="preserve">, </w:t>
      </w:r>
      <w:r w:rsidR="001836B8" w:rsidRPr="004C4A30">
        <w:t xml:space="preserve">Chief Executive Officer </w:t>
      </w:r>
      <w:r w:rsidRPr="004C4A30">
        <w:t xml:space="preserve">at Massive Change Network, and </w:t>
      </w:r>
      <w:r w:rsidR="001836B8" w:rsidRPr="004C4A30">
        <w:t>Founder</w:t>
      </w:r>
      <w:r w:rsidRPr="004C4A30">
        <w:t xml:space="preserve"> of Bruce Mau Studio. </w:t>
      </w:r>
      <w:r w:rsidR="001E1DF5" w:rsidRPr="004C4A30">
        <w:t xml:space="preserve">I </w:t>
      </w:r>
      <w:r w:rsidR="00701519" w:rsidRPr="004C4A30">
        <w:t>was most</w:t>
      </w:r>
      <w:r w:rsidR="001E1DF5" w:rsidRPr="004C4A30">
        <w:t xml:space="preserve"> inspired by his latest book </w:t>
      </w:r>
      <w:r w:rsidR="001E1DF5" w:rsidRPr="004C4A30">
        <w:rPr>
          <w:i/>
          <w:iCs/>
        </w:rPr>
        <w:t>MC24: Bruce Mau's 24 Principles for Designing Massive Change in your Life and Work</w:t>
      </w:r>
      <w:r w:rsidR="00701519" w:rsidRPr="004C4A30">
        <w:rPr>
          <w:i/>
          <w:iCs/>
        </w:rPr>
        <w:t>,</w:t>
      </w:r>
      <w:r w:rsidR="001E1DF5" w:rsidRPr="004C4A30">
        <w:t xml:space="preserve"> which provides prompts </w:t>
      </w:r>
      <w:r w:rsidR="00701519" w:rsidRPr="004C4A30">
        <w:t>to help us</w:t>
      </w:r>
      <w:r w:rsidR="001E1DF5" w:rsidRPr="004C4A30">
        <w:t xml:space="preserve"> think critically on how </w:t>
      </w:r>
      <w:r w:rsidR="00701519" w:rsidRPr="004C4A30">
        <w:t xml:space="preserve">his </w:t>
      </w:r>
      <w:r w:rsidR="001E1DF5" w:rsidRPr="004C4A30">
        <w:t>principles</w:t>
      </w:r>
      <w:r w:rsidR="00701519" w:rsidRPr="004C4A30">
        <w:t xml:space="preserve"> could be applied</w:t>
      </w:r>
      <w:r w:rsidR="001E1DF5" w:rsidRPr="004C4A30">
        <w:t xml:space="preserve"> to elevate design</w:t>
      </w:r>
      <w:r w:rsidR="00701519" w:rsidRPr="004C4A30">
        <w:t xml:space="preserve"> and</w:t>
      </w:r>
      <w:r w:rsidR="00592208" w:rsidRPr="004C4A30">
        <w:t xml:space="preserve"> address the </w:t>
      </w:r>
      <w:r w:rsidR="00701519" w:rsidRPr="004C4A30">
        <w:t xml:space="preserve">enormous </w:t>
      </w:r>
      <w:r w:rsidR="00592208" w:rsidRPr="004C4A30">
        <w:t>challenges around us</w:t>
      </w:r>
      <w:r w:rsidR="001E1DF5" w:rsidRPr="004C4A30">
        <w:t>.</w:t>
      </w:r>
      <w:r w:rsidR="00BD092A" w:rsidRPr="004C4A30">
        <w:t xml:space="preserve"> “We think short term, party like there’s no tomorrow, and pass the check to future generations […]</w:t>
      </w:r>
      <w:r w:rsidR="00701519" w:rsidRPr="004C4A30">
        <w:t xml:space="preserve"> </w:t>
      </w:r>
      <w:r w:rsidR="00BD092A" w:rsidRPr="004C4A30">
        <w:t xml:space="preserve">Things </w:t>
      </w:r>
      <w:proofErr w:type="spellStart"/>
      <w:r w:rsidR="00BD092A" w:rsidRPr="004C4A30">
        <w:t>gotta</w:t>
      </w:r>
      <w:proofErr w:type="spellEnd"/>
      <w:r w:rsidR="00BD092A" w:rsidRPr="004C4A30">
        <w:t xml:space="preserve"> change. Now.” </w:t>
      </w:r>
      <w:r w:rsidR="00701519" w:rsidRPr="004C4A30">
        <w:t>he writes</w:t>
      </w:r>
      <w:r w:rsidR="00222B04" w:rsidRPr="004C4A30">
        <w:t xml:space="preserve">. </w:t>
      </w:r>
      <w:r w:rsidR="00701519" w:rsidRPr="004C4A30">
        <w:t>Bruce</w:t>
      </w:r>
      <w:r w:rsidR="00CA34AB" w:rsidRPr="004C4A30">
        <w:t xml:space="preserve"> believes the only way to make real change is to inspire</w:t>
      </w:r>
      <w:r w:rsidR="000D502C" w:rsidRPr="004C4A30">
        <w:t xml:space="preserve">, and </w:t>
      </w:r>
      <w:r w:rsidR="000D502C" w:rsidRPr="004C4A30">
        <w:rPr>
          <w:i/>
          <w:iCs/>
        </w:rPr>
        <w:t>MC24</w:t>
      </w:r>
      <w:r w:rsidR="00701519" w:rsidRPr="004C4A30">
        <w:rPr>
          <w:i/>
          <w:iCs/>
        </w:rPr>
        <w:t xml:space="preserve"> </w:t>
      </w:r>
      <w:r w:rsidR="00701519" w:rsidRPr="004C4A30">
        <w:rPr>
          <w:iCs/>
        </w:rPr>
        <w:t xml:space="preserve">provides a good dose of </w:t>
      </w:r>
      <w:r w:rsidR="00100148" w:rsidRPr="004C4A30">
        <w:t xml:space="preserve">Mau’s optimistic and impactful design thinking to </w:t>
      </w:r>
      <w:r w:rsidR="00DE1D1A" w:rsidRPr="004C4A30">
        <w:t xml:space="preserve">help make massive change for </w:t>
      </w:r>
      <w:r w:rsidR="00701519" w:rsidRPr="004C4A30">
        <w:t xml:space="preserve">the </w:t>
      </w:r>
      <w:r w:rsidR="00DE1D1A" w:rsidRPr="004C4A30">
        <w:t xml:space="preserve">betterment of </w:t>
      </w:r>
      <w:r w:rsidR="00701519" w:rsidRPr="004C4A30">
        <w:t xml:space="preserve">our planet and its </w:t>
      </w:r>
      <w:r w:rsidR="00121E29" w:rsidRPr="004C4A30">
        <w:t xml:space="preserve">people. </w:t>
      </w:r>
      <w:r w:rsidR="00343C10" w:rsidRPr="004C4A30">
        <w:t>During his keynote at BODW</w:t>
      </w:r>
      <w:r w:rsidR="00095BBF" w:rsidRPr="004C4A30">
        <w:t xml:space="preserve">, Mau said, </w:t>
      </w:r>
      <w:r w:rsidR="00222B04" w:rsidRPr="004C4A30">
        <w:t>“The real story of our time is living together and caring for one another.”</w:t>
      </w:r>
      <w:r w:rsidR="0081632E" w:rsidRPr="004C4A30">
        <w:t xml:space="preserve"> Change is now </w:t>
      </w:r>
      <w:r w:rsidR="00095BBF" w:rsidRPr="004C4A30">
        <w:t xml:space="preserve">definitely </w:t>
      </w:r>
      <w:r w:rsidR="0081632E" w:rsidRPr="004C4A30">
        <w:t xml:space="preserve">upon us. </w:t>
      </w:r>
    </w:p>
    <w:p w14:paraId="5936B275" w14:textId="1A320C91" w:rsidR="002A329C" w:rsidRDefault="008528CF" w:rsidP="002A329C">
      <w:r w:rsidRPr="000B251B">
        <w:t>Another BODW</w:t>
      </w:r>
      <w:r w:rsidR="00095BBF" w:rsidRPr="000B251B">
        <w:t xml:space="preserve"> </w:t>
      </w:r>
      <w:r w:rsidRPr="000B251B">
        <w:t>speaker,</w:t>
      </w:r>
      <w:r w:rsidR="002A329C" w:rsidRPr="000B251B">
        <w:t xml:space="preserve"> </w:t>
      </w:r>
      <w:hyperlink r:id="rId12" w:history="1">
        <w:r w:rsidR="00353411" w:rsidRPr="000B251B">
          <w:rPr>
            <w:rStyle w:val="Hyperlink"/>
          </w:rPr>
          <w:t xml:space="preserve">Prof. </w:t>
        </w:r>
        <w:r w:rsidR="002A329C" w:rsidRPr="000B251B">
          <w:rPr>
            <w:rStyle w:val="Hyperlink"/>
          </w:rPr>
          <w:t>Jeremy Myerson</w:t>
        </w:r>
      </w:hyperlink>
      <w:r w:rsidR="002A329C" w:rsidRPr="000B251B">
        <w:t>,</w:t>
      </w:r>
      <w:r w:rsidR="00353411" w:rsidRPr="000B251B">
        <w:t xml:space="preserve"> </w:t>
      </w:r>
      <w:r w:rsidRPr="000B251B">
        <w:t xml:space="preserve">recently </w:t>
      </w:r>
      <w:r w:rsidR="00083DBA" w:rsidRPr="000B251B">
        <w:rPr>
          <w:bCs/>
        </w:rPr>
        <w:t>publish</w:t>
      </w:r>
      <w:r w:rsidRPr="000B251B">
        <w:rPr>
          <w:bCs/>
        </w:rPr>
        <w:t>ed</w:t>
      </w:r>
      <w:r w:rsidR="002A329C" w:rsidRPr="000B251B">
        <w:t xml:space="preserve"> his latest book: </w:t>
      </w:r>
      <w:r w:rsidR="00C56223" w:rsidRPr="000B251B">
        <w:rPr>
          <w:i/>
          <w:iCs/>
        </w:rPr>
        <w:t>Designing a World for Everyone</w:t>
      </w:r>
      <w:r w:rsidR="00E47555" w:rsidRPr="000B251B">
        <w:t>.</w:t>
      </w:r>
      <w:r w:rsidR="00E47555">
        <w:t xml:space="preserve"> </w:t>
      </w:r>
      <w:r w:rsidR="00471858">
        <w:t xml:space="preserve">We experience the world predominantly through places, products, communications, </w:t>
      </w:r>
      <w:r w:rsidR="00E33339">
        <w:t>services,</w:t>
      </w:r>
      <w:r w:rsidR="00471858">
        <w:t xml:space="preserve"> and systems</w:t>
      </w:r>
      <w:r w:rsidR="0003190F">
        <w:t xml:space="preserve">, and how they </w:t>
      </w:r>
      <w:r w:rsidR="002658C9">
        <w:t>are designed</w:t>
      </w:r>
      <w:r w:rsidR="004F6A8F">
        <w:t xml:space="preserve">. However, </w:t>
      </w:r>
      <w:r w:rsidR="00E33339">
        <w:t>in the past</w:t>
      </w:r>
      <w:r w:rsidR="0003190F">
        <w:t xml:space="preserve"> </w:t>
      </w:r>
      <w:r w:rsidR="00E33339">
        <w:t>—</w:t>
      </w:r>
      <w:r w:rsidR="0003190F">
        <w:t xml:space="preserve"> </w:t>
      </w:r>
      <w:r w:rsidR="00E33339">
        <w:t>and often today</w:t>
      </w:r>
      <w:r w:rsidR="0003190F">
        <w:t xml:space="preserve"> </w:t>
      </w:r>
      <w:r w:rsidR="00E33339">
        <w:t>—</w:t>
      </w:r>
      <w:r w:rsidR="0003190F">
        <w:t xml:space="preserve"> </w:t>
      </w:r>
      <w:r w:rsidR="00E33339">
        <w:t>there a</w:t>
      </w:r>
      <w:r w:rsidR="004F6A8F">
        <w:t xml:space="preserve">re many who have been given insufficient consideration </w:t>
      </w:r>
      <w:r w:rsidR="00E33339">
        <w:t xml:space="preserve">in these designs, with their cultural backgrounds, economic circumstances, </w:t>
      </w:r>
      <w:r w:rsidR="00E20EAD">
        <w:t>disabilities,</w:t>
      </w:r>
      <w:r w:rsidR="00E33339">
        <w:t xml:space="preserve"> or differences, not </w:t>
      </w:r>
      <w:proofErr w:type="gramStart"/>
      <w:r w:rsidR="0003190F">
        <w:t>taken into account</w:t>
      </w:r>
      <w:proofErr w:type="gramEnd"/>
      <w:r w:rsidR="00E33339">
        <w:t xml:space="preserve">. This </w:t>
      </w:r>
      <w:r w:rsidR="008B069E">
        <w:t>book is a powerful read that</w:t>
      </w:r>
      <w:r w:rsidR="00D201CB">
        <w:t xml:space="preserve"> looks at how</w:t>
      </w:r>
      <w:r w:rsidR="002A329C">
        <w:t xml:space="preserve"> design has shifted over the last 30 years to become more empathetic and inclusive of different human needs. Seeing these ideas aligning internationally is uplifting and encouraging. </w:t>
      </w:r>
    </w:p>
    <w:p w14:paraId="370AAF9A" w14:textId="753EAC45" w:rsidR="002A329C" w:rsidRPr="00F0344D" w:rsidRDefault="002A329C" w:rsidP="002A329C">
      <w:r>
        <w:t>Aligning nature with design is another theme, which I found beautifully encapsulated in a recent installation at Design Miami</w:t>
      </w:r>
      <w:r w:rsidR="00E20EAD">
        <w:t>/</w:t>
      </w:r>
      <w:r>
        <w:t xml:space="preserve">Basel 2021 by another of our past BODW speakers, Japanese architect </w:t>
      </w:r>
      <w:hyperlink r:id="rId13" w:history="1">
        <w:r w:rsidRPr="00E37334">
          <w:rPr>
            <w:rStyle w:val="Hyperlink"/>
          </w:rPr>
          <w:t>Sou Fujimoto</w:t>
        </w:r>
      </w:hyperlink>
      <w:r>
        <w:t xml:space="preserve">. A joint project with Dutch design firm </w:t>
      </w:r>
      <w:r w:rsidRPr="005D2172">
        <w:t>Studio Drift</w:t>
      </w:r>
      <w:r>
        <w:t xml:space="preserve">, </w:t>
      </w:r>
      <w:r w:rsidR="00775D3D">
        <w:t>Fujimoto has designed</w:t>
      </w:r>
      <w:r w:rsidR="00775D3D" w:rsidDel="00775D3D">
        <w:t xml:space="preserve"> </w:t>
      </w:r>
      <w:hyperlink r:id="rId14" w:history="1">
        <w:r w:rsidR="00775D3D" w:rsidRPr="00123214">
          <w:rPr>
            <w:rStyle w:val="Hyperlink"/>
          </w:rPr>
          <w:t>an installation</w:t>
        </w:r>
      </w:hyperlink>
      <w:r>
        <w:t xml:space="preserve"> </w:t>
      </w:r>
      <w:r w:rsidR="00775D3D">
        <w:t>where</w:t>
      </w:r>
      <w:r>
        <w:t xml:space="preserve"> </w:t>
      </w:r>
      <w:r w:rsidR="00775D3D">
        <w:t>f</w:t>
      </w:r>
      <w:r>
        <w:t xml:space="preserve">lower-like lamps rise and fall within a forest of wooden beams, in movements designed to remind </w:t>
      </w:r>
      <w:r w:rsidR="000F420C">
        <w:t xml:space="preserve">us to attune </w:t>
      </w:r>
      <w:r>
        <w:t xml:space="preserve">our bodies </w:t>
      </w:r>
      <w:r w:rsidR="000F420C">
        <w:t>to</w:t>
      </w:r>
      <w:r>
        <w:t xml:space="preserve"> the </w:t>
      </w:r>
      <w:r w:rsidR="00083DBA">
        <w:t xml:space="preserve">rhythms of our natural </w:t>
      </w:r>
      <w:r>
        <w:t xml:space="preserve">environment. As </w:t>
      </w:r>
      <w:proofErr w:type="spellStart"/>
      <w:r>
        <w:t>Lonneke</w:t>
      </w:r>
      <w:proofErr w:type="spellEnd"/>
      <w:r>
        <w:t xml:space="preserve"> </w:t>
      </w:r>
      <w:proofErr w:type="spellStart"/>
      <w:r>
        <w:t>Gordijn</w:t>
      </w:r>
      <w:proofErr w:type="spellEnd"/>
      <w:r>
        <w:t xml:space="preserve">, </w:t>
      </w:r>
      <w:r w:rsidR="00821038">
        <w:t>Co-f</w:t>
      </w:r>
      <w:r w:rsidR="00A270A8">
        <w:t xml:space="preserve">ounder </w:t>
      </w:r>
      <w:r>
        <w:t>of Studio Drift, shares, “</w:t>
      </w:r>
      <w:r w:rsidRPr="00B2463C">
        <w:t>In this time of disconnect and climate crisis, we are in desperate need of aligning with each other to create a vision that will secure the future of our planet.</w:t>
      </w:r>
      <w:r>
        <w:t>”</w:t>
      </w:r>
      <w:r w:rsidRPr="00B2463C">
        <w:t xml:space="preserve"> </w:t>
      </w:r>
      <w:r>
        <w:t xml:space="preserve">This installation sought to create a place where people could, </w:t>
      </w:r>
      <w:r w:rsidRPr="00C67626">
        <w:t>“</w:t>
      </w:r>
      <w:r w:rsidRPr="000D7C0A">
        <w:t>engage in conversations about the past, present, or future of architecture, and about urban settlements and the natural environment,”</w:t>
      </w:r>
      <w:r w:rsidRPr="00B81181">
        <w:rPr>
          <w:i/>
          <w:iCs/>
        </w:rPr>
        <w:t xml:space="preserve"> </w:t>
      </w:r>
      <w:r w:rsidRPr="000D7C0A">
        <w:t>sa</w:t>
      </w:r>
      <w:r>
        <w:t>ys</w:t>
      </w:r>
      <w:r>
        <w:rPr>
          <w:i/>
          <w:iCs/>
        </w:rPr>
        <w:t xml:space="preserve"> </w:t>
      </w:r>
      <w:r>
        <w:t xml:space="preserve">Fujimoto. </w:t>
      </w:r>
    </w:p>
    <w:p w14:paraId="7686C180" w14:textId="147B8BEB" w:rsidR="002A329C" w:rsidRDefault="002A329C" w:rsidP="002A329C">
      <w:r>
        <w:t xml:space="preserve">Of course, it’s also the time of year when we announce </w:t>
      </w:r>
      <w:r w:rsidR="007A66B3">
        <w:t xml:space="preserve">and celebrate </w:t>
      </w:r>
      <w:r w:rsidR="00F96891">
        <w:t>our</w:t>
      </w:r>
      <w:r>
        <w:t xml:space="preserve"> </w:t>
      </w:r>
      <w:r w:rsidRPr="00414D54">
        <w:t>DFA Award</w:t>
      </w:r>
      <w:r w:rsidR="00F96891" w:rsidRPr="00414D54">
        <w:t>s</w:t>
      </w:r>
      <w:r>
        <w:t xml:space="preserve"> winners. There are some incredible designs</w:t>
      </w:r>
      <w:r w:rsidR="00776D3D">
        <w:t xml:space="preserve"> showcased which </w:t>
      </w:r>
      <w:r w:rsidR="00B70216">
        <w:t>integrate</w:t>
      </w:r>
      <w:r w:rsidR="0014096B">
        <w:t xml:space="preserve"> Asian </w:t>
      </w:r>
      <w:proofErr w:type="gramStart"/>
      <w:r w:rsidR="0014096B">
        <w:t>perspectives</w:t>
      </w:r>
      <w:r w:rsidR="00B70216">
        <w:t>,</w:t>
      </w:r>
      <w:r>
        <w:t xml:space="preserve"> and</w:t>
      </w:r>
      <w:proofErr w:type="gramEnd"/>
      <w:r>
        <w:t xml:space="preserve"> </w:t>
      </w:r>
      <w:r w:rsidR="00B70216">
        <w:t xml:space="preserve">demonstrate </w:t>
      </w:r>
      <w:r>
        <w:t>inspiring leadership</w:t>
      </w:r>
      <w:r w:rsidR="00B70216">
        <w:t xml:space="preserve"> and commitment to the betterment of society</w:t>
      </w:r>
      <w:r>
        <w:t xml:space="preserve">. </w:t>
      </w:r>
    </w:p>
    <w:p w14:paraId="47B20D3E" w14:textId="6E2FCC19" w:rsidR="002A329C" w:rsidRDefault="002A329C" w:rsidP="002A329C">
      <w:r>
        <w:lastRenderedPageBreak/>
        <w:t xml:space="preserve">As </w:t>
      </w:r>
      <w:hyperlink r:id="rId15" w:history="1">
        <w:r w:rsidRPr="0087278D">
          <w:rPr>
            <w:rStyle w:val="Hyperlink"/>
          </w:rPr>
          <w:t>Patrick Whitney</w:t>
        </w:r>
      </w:hyperlink>
      <w:r>
        <w:t>, professor in residence at Harvard T.H. Chan School of Public Health and recipient of the coveted DFA Lifetime Achievement Award</w:t>
      </w:r>
      <w:r w:rsidR="00083DBA">
        <w:t xml:space="preserve"> 2021</w:t>
      </w:r>
      <w:r>
        <w:t>, puts it, “</w:t>
      </w:r>
      <w:r w:rsidRPr="00025710">
        <w:t>Connecting ideas that were not previously connected is core to creativity.</w:t>
      </w:r>
      <w:r>
        <w:t xml:space="preserve">” </w:t>
      </w:r>
    </w:p>
    <w:p w14:paraId="20CECC43" w14:textId="77777777" w:rsidR="002A329C" w:rsidRDefault="002A329C" w:rsidP="002A329C">
      <w:r>
        <w:t xml:space="preserve">Read on to learn more, and I hope you find inspiration. </w:t>
      </w:r>
    </w:p>
    <w:p w14:paraId="7831792B" w14:textId="4E33DC9D" w:rsidR="002A329C" w:rsidRDefault="002A329C" w:rsidP="002A329C">
      <w:r>
        <w:t>Happy reading, design devotees</w:t>
      </w:r>
      <w:r w:rsidR="00B70216">
        <w:t xml:space="preserve">—and </w:t>
      </w:r>
      <w:r w:rsidR="00373684">
        <w:t xml:space="preserve">best wishes for the holiday season and New Year! </w:t>
      </w:r>
    </w:p>
    <w:p w14:paraId="0F91976F" w14:textId="77777777" w:rsidR="002A329C" w:rsidRDefault="002A329C" w:rsidP="002A329C"/>
    <w:p w14:paraId="4CC6AD7A" w14:textId="36A33F64" w:rsidR="002A329C" w:rsidRDefault="002A329C" w:rsidP="002A329C">
      <w:r>
        <w:t>Dr Joseph Wong</w:t>
      </w:r>
      <w:r>
        <w:br/>
        <w:t>Executive Director</w:t>
      </w:r>
      <w:r>
        <w:br/>
        <w:t>Hong Kong Design Centre</w:t>
      </w:r>
    </w:p>
    <w:sectPr w:rsidR="002A329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C23C" w14:textId="77777777" w:rsidR="00CD3192" w:rsidRDefault="00CD3192" w:rsidP="002A329C">
      <w:pPr>
        <w:spacing w:after="0" w:line="240" w:lineRule="auto"/>
      </w:pPr>
      <w:r>
        <w:separator/>
      </w:r>
    </w:p>
  </w:endnote>
  <w:endnote w:type="continuationSeparator" w:id="0">
    <w:p w14:paraId="36642412" w14:textId="77777777" w:rsidR="00CD3192" w:rsidRDefault="00CD3192" w:rsidP="002A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72E7" w14:textId="77777777" w:rsidR="00CD3192" w:rsidRDefault="00CD3192" w:rsidP="002A329C">
      <w:pPr>
        <w:spacing w:after="0" w:line="240" w:lineRule="auto"/>
      </w:pPr>
      <w:r>
        <w:separator/>
      </w:r>
    </w:p>
  </w:footnote>
  <w:footnote w:type="continuationSeparator" w:id="0">
    <w:p w14:paraId="0B1959B5" w14:textId="77777777" w:rsidR="00CD3192" w:rsidRDefault="00CD3192" w:rsidP="002A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7BA" w14:textId="77777777" w:rsidR="002A329C" w:rsidRDefault="002A329C" w:rsidP="002A329C">
    <w:pPr>
      <w:pStyle w:val="Header"/>
    </w:pPr>
    <w:r>
      <w:t>DIVING DEEP INTO DESIGN</w:t>
    </w:r>
  </w:p>
  <w:p w14:paraId="469DA978" w14:textId="52EAADDB" w:rsidR="002A329C" w:rsidRDefault="002A329C" w:rsidP="002A329C">
    <w:pPr>
      <w:pStyle w:val="Header"/>
    </w:pPr>
    <w:r>
      <w:t>with Dr Joseph Wong, Executive Director of HKDC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68DB"/>
    <w:multiLevelType w:val="hybridMultilevel"/>
    <w:tmpl w:val="C3D421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9C"/>
    <w:rsid w:val="00000218"/>
    <w:rsid w:val="00010E8F"/>
    <w:rsid w:val="00020A5D"/>
    <w:rsid w:val="0003190F"/>
    <w:rsid w:val="0003304F"/>
    <w:rsid w:val="000524DD"/>
    <w:rsid w:val="000627F5"/>
    <w:rsid w:val="000729F6"/>
    <w:rsid w:val="00083DBA"/>
    <w:rsid w:val="000944CB"/>
    <w:rsid w:val="00095BBF"/>
    <w:rsid w:val="000B251B"/>
    <w:rsid w:val="000D502C"/>
    <w:rsid w:val="000F420C"/>
    <w:rsid w:val="000F4DCA"/>
    <w:rsid w:val="00100148"/>
    <w:rsid w:val="0011398F"/>
    <w:rsid w:val="00121E29"/>
    <w:rsid w:val="00123214"/>
    <w:rsid w:val="00140407"/>
    <w:rsid w:val="0014096B"/>
    <w:rsid w:val="001836B8"/>
    <w:rsid w:val="001C2A62"/>
    <w:rsid w:val="001C5806"/>
    <w:rsid w:val="001D0FF1"/>
    <w:rsid w:val="001D611D"/>
    <w:rsid w:val="001E1DF5"/>
    <w:rsid w:val="001F4208"/>
    <w:rsid w:val="00222B04"/>
    <w:rsid w:val="0023755D"/>
    <w:rsid w:val="002658C9"/>
    <w:rsid w:val="00271645"/>
    <w:rsid w:val="002922F7"/>
    <w:rsid w:val="002A329C"/>
    <w:rsid w:val="002A3A87"/>
    <w:rsid w:val="002D3DAE"/>
    <w:rsid w:val="00305985"/>
    <w:rsid w:val="0032597B"/>
    <w:rsid w:val="00337F96"/>
    <w:rsid w:val="00342B01"/>
    <w:rsid w:val="00343C10"/>
    <w:rsid w:val="00353411"/>
    <w:rsid w:val="00373684"/>
    <w:rsid w:val="003771AA"/>
    <w:rsid w:val="003A03B6"/>
    <w:rsid w:val="003B01A3"/>
    <w:rsid w:val="003E5BB9"/>
    <w:rsid w:val="00414D54"/>
    <w:rsid w:val="00423BE3"/>
    <w:rsid w:val="00471858"/>
    <w:rsid w:val="004B094D"/>
    <w:rsid w:val="004B7319"/>
    <w:rsid w:val="004C4A30"/>
    <w:rsid w:val="004D0D5F"/>
    <w:rsid w:val="004E2AC0"/>
    <w:rsid w:val="004E2C3F"/>
    <w:rsid w:val="004F26C7"/>
    <w:rsid w:val="004F6A8F"/>
    <w:rsid w:val="005378BC"/>
    <w:rsid w:val="00552EAF"/>
    <w:rsid w:val="005806DE"/>
    <w:rsid w:val="00590CEF"/>
    <w:rsid w:val="00592208"/>
    <w:rsid w:val="005E78E2"/>
    <w:rsid w:val="005F7FA6"/>
    <w:rsid w:val="00627CB0"/>
    <w:rsid w:val="0064460D"/>
    <w:rsid w:val="00650925"/>
    <w:rsid w:val="006622BF"/>
    <w:rsid w:val="00681DB2"/>
    <w:rsid w:val="00685701"/>
    <w:rsid w:val="00695615"/>
    <w:rsid w:val="006A20FB"/>
    <w:rsid w:val="006A39A1"/>
    <w:rsid w:val="006E59BE"/>
    <w:rsid w:val="006F22C5"/>
    <w:rsid w:val="00701519"/>
    <w:rsid w:val="007524CA"/>
    <w:rsid w:val="00775D3D"/>
    <w:rsid w:val="00776D3D"/>
    <w:rsid w:val="007A0BA6"/>
    <w:rsid w:val="007A66B3"/>
    <w:rsid w:val="0081632E"/>
    <w:rsid w:val="00821038"/>
    <w:rsid w:val="008528CF"/>
    <w:rsid w:val="00855E29"/>
    <w:rsid w:val="00863633"/>
    <w:rsid w:val="0087278D"/>
    <w:rsid w:val="0088293E"/>
    <w:rsid w:val="008A05C5"/>
    <w:rsid w:val="008A5DE1"/>
    <w:rsid w:val="008B069E"/>
    <w:rsid w:val="008B2678"/>
    <w:rsid w:val="008B30AC"/>
    <w:rsid w:val="0092108E"/>
    <w:rsid w:val="009271F6"/>
    <w:rsid w:val="0094025B"/>
    <w:rsid w:val="00962D0F"/>
    <w:rsid w:val="00993120"/>
    <w:rsid w:val="009F2881"/>
    <w:rsid w:val="00A270A8"/>
    <w:rsid w:val="00A474DE"/>
    <w:rsid w:val="00A668F3"/>
    <w:rsid w:val="00A87FE2"/>
    <w:rsid w:val="00A93DB6"/>
    <w:rsid w:val="00AA1A7C"/>
    <w:rsid w:val="00AB11A9"/>
    <w:rsid w:val="00AF6241"/>
    <w:rsid w:val="00B031C2"/>
    <w:rsid w:val="00B11B0C"/>
    <w:rsid w:val="00B14DC9"/>
    <w:rsid w:val="00B32593"/>
    <w:rsid w:val="00B5666E"/>
    <w:rsid w:val="00B6247A"/>
    <w:rsid w:val="00B70216"/>
    <w:rsid w:val="00B73D82"/>
    <w:rsid w:val="00B86713"/>
    <w:rsid w:val="00BD092A"/>
    <w:rsid w:val="00BD3CFB"/>
    <w:rsid w:val="00BD55E8"/>
    <w:rsid w:val="00C17059"/>
    <w:rsid w:val="00C35445"/>
    <w:rsid w:val="00C41AD8"/>
    <w:rsid w:val="00C515D0"/>
    <w:rsid w:val="00C56223"/>
    <w:rsid w:val="00C75B22"/>
    <w:rsid w:val="00CA2A2D"/>
    <w:rsid w:val="00CA34AB"/>
    <w:rsid w:val="00CD0E93"/>
    <w:rsid w:val="00CD2138"/>
    <w:rsid w:val="00CD3192"/>
    <w:rsid w:val="00CD3B66"/>
    <w:rsid w:val="00CD69FF"/>
    <w:rsid w:val="00D201CB"/>
    <w:rsid w:val="00DA588E"/>
    <w:rsid w:val="00DC516B"/>
    <w:rsid w:val="00DE1D1A"/>
    <w:rsid w:val="00DF2A39"/>
    <w:rsid w:val="00E20EAD"/>
    <w:rsid w:val="00E33339"/>
    <w:rsid w:val="00E47555"/>
    <w:rsid w:val="00E53AB5"/>
    <w:rsid w:val="00E92489"/>
    <w:rsid w:val="00EA25CC"/>
    <w:rsid w:val="00EC7F15"/>
    <w:rsid w:val="00ED1011"/>
    <w:rsid w:val="00EE3B32"/>
    <w:rsid w:val="00F15CA3"/>
    <w:rsid w:val="00F33632"/>
    <w:rsid w:val="00F624B6"/>
    <w:rsid w:val="00F73812"/>
    <w:rsid w:val="00F74DFC"/>
    <w:rsid w:val="00F77B18"/>
    <w:rsid w:val="00F82341"/>
    <w:rsid w:val="00F96891"/>
    <w:rsid w:val="00FA3235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9CDB"/>
  <w15:chartTrackingRefBased/>
  <w15:docId w15:val="{E6E71F6C-D7D9-4022-A45A-A880DE2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9C"/>
  </w:style>
  <w:style w:type="paragraph" w:styleId="Footer">
    <w:name w:val="footer"/>
    <w:basedOn w:val="Normal"/>
    <w:link w:val="FooterChar"/>
    <w:uiPriority w:val="99"/>
    <w:unhideWhenUsed/>
    <w:rsid w:val="002A3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9C"/>
  </w:style>
  <w:style w:type="character" w:styleId="Hyperlink">
    <w:name w:val="Hyperlink"/>
    <w:basedOn w:val="DefaultParagraphFont"/>
    <w:uiPriority w:val="99"/>
    <w:unhideWhenUsed/>
    <w:rsid w:val="002A32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9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9C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944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002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4F"/>
    <w:rPr>
      <w:b/>
      <w:bCs/>
      <w:lang w:val="en-H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4F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0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3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341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dw.com/en/explore/between-nature-and-architecture-bodw-20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2021.bodw.com/en/speaker/jeremy-myers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2021.bodw.com/en/speaker/bruce-m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a.dfaawards.com/en/winne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zeen.com/2021/10/08/studio-drift-sou-fujimoto-superblue-installation-bas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D9C16A6856488BF1A94F4CF62F72" ma:contentTypeVersion="13" ma:contentTypeDescription="Create a new document." ma:contentTypeScope="" ma:versionID="a80f85feb124ff8e8073e42f6763dbef">
  <xsd:schema xmlns:xsd="http://www.w3.org/2001/XMLSchema" xmlns:xs="http://www.w3.org/2001/XMLSchema" xmlns:p="http://schemas.microsoft.com/office/2006/metadata/properties" xmlns:ns2="20367529-4fe1-4fc5-b9fa-ff40d14822d4" xmlns:ns3="e472a64e-13f2-430a-b66d-6f54ea1d8750" targetNamespace="http://schemas.microsoft.com/office/2006/metadata/properties" ma:root="true" ma:fieldsID="a88f07368a5996b3bca16e08005a8790" ns2:_="" ns3:_="">
    <xsd:import namespace="20367529-4fe1-4fc5-b9fa-ff40d14822d4"/>
    <xsd:import namespace="e472a64e-13f2-430a-b66d-6f54ea1d87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67529-4fe1-4fc5-b9fa-ff40d148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2a64e-13f2-430a-b66d-6f54ea1d8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96769-08E3-4599-8263-FF90F21EA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7D282-682C-4EFB-9A17-98978A6B04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F44CD-C28D-415E-9FF0-D3285A61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FA81B8-B46D-46AF-9825-52207B7AB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67529-4fe1-4fc5-b9fa-ff40d14822d4"/>
    <ds:schemaRef ds:uri="e472a64e-13f2-430a-b66d-6f54ea1d8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Wong</dc:creator>
  <cp:keywords/>
  <dc:description/>
  <cp:lastModifiedBy>Kiki Wong</cp:lastModifiedBy>
  <cp:revision>32</cp:revision>
  <dcterms:created xsi:type="dcterms:W3CDTF">2021-12-21T04:29:00Z</dcterms:created>
  <dcterms:modified xsi:type="dcterms:W3CDTF">2022-01-04T10:39:00Z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0x0101007829D9C16A6856488BF1A94F4CF62F72</vt:lpwstr>
  </property>
</Properties>
</file>